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87F4A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AF20C1">
        <w:rPr>
          <w:rFonts w:ascii="Ebrima" w:hAnsi="Ebrima" w:cs="Ebrima"/>
          <w:b/>
          <w:bCs/>
        </w:rPr>
        <w:t>UCHWAŁA NR XXVII/..../2021</w:t>
      </w:r>
      <w:r w:rsidRPr="00AF20C1">
        <w:rPr>
          <w:rFonts w:ascii="Ebrima" w:hAnsi="Ebrima" w:cs="Ebrima"/>
          <w:b/>
          <w:bCs/>
        </w:rPr>
        <w:br/>
        <w:t>RADY MIEJSKIEJ GMINY DOBRZYCA</w:t>
      </w:r>
    </w:p>
    <w:p w14:paraId="7FD7F718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AF20C1">
        <w:rPr>
          <w:rFonts w:ascii="Ebrima" w:hAnsi="Ebrima" w:cs="Ebrima"/>
        </w:rPr>
        <w:t>z dnia 28 października 2021 r.</w:t>
      </w:r>
    </w:p>
    <w:p w14:paraId="1B2F6349" w14:textId="77777777" w:rsidR="00AF20C1" w:rsidRPr="00AF20C1" w:rsidRDefault="00AF20C1" w:rsidP="00AF20C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AF20C1">
        <w:rPr>
          <w:rFonts w:ascii="Ebrima" w:hAnsi="Ebrima" w:cs="Ebrima"/>
          <w:b/>
          <w:bCs/>
        </w:rPr>
        <w:t>zmieniająca uchwałę w sprawie uchwalenia budżetu gminy na 2021 rok.</w:t>
      </w:r>
    </w:p>
    <w:p w14:paraId="04009BE6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Na podstawie art.18 ust. 2 pkt 4, pkt 9 lit. d, lit. i, pkt 10 ustawy z dnia 8 marca 1990 r. o samorządzie gminnym (</w:t>
      </w:r>
      <w:proofErr w:type="spellStart"/>
      <w:r w:rsidRPr="00AF20C1">
        <w:rPr>
          <w:rFonts w:ascii="Ebrima" w:hAnsi="Ebrima" w:cs="Ebrima"/>
        </w:rPr>
        <w:t>t.j</w:t>
      </w:r>
      <w:proofErr w:type="spellEnd"/>
      <w:r w:rsidRPr="00AF20C1">
        <w:rPr>
          <w:rFonts w:ascii="Ebrima" w:hAnsi="Ebrima" w:cs="Ebrima"/>
        </w:rPr>
        <w:t>. Dz. U. z 2021 r. poz. 1372) oraz art. 212, art. 214, art. 215, art. 235 - 237 ustawy z dnia 27 sierpnia 2009 r. o finansach publicznych (Dz. U. z 2021 r. poz. 305, 1236 i 1535) uchwala się, co następuje:</w:t>
      </w:r>
    </w:p>
    <w:p w14:paraId="266978C2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AF20C1">
        <w:rPr>
          <w:rFonts w:ascii="Ebrima" w:hAnsi="Ebrima" w:cs="Ebrima"/>
          <w:b/>
          <w:bCs/>
        </w:rPr>
        <w:t>§ 1. </w:t>
      </w:r>
      <w:r w:rsidRPr="00AF20C1">
        <w:rPr>
          <w:rFonts w:ascii="Ebrima" w:hAnsi="Ebrima" w:cs="Ebrima"/>
        </w:rPr>
        <w:t>W uchwale nr XX/200/2020 Rady Miejskiej Gminy Dobrzyca z dnia 30 grudnia 2020 r. w sprawie uchwalenia budżetu gminy na 2021 r. zmienionej:</w:t>
      </w:r>
    </w:p>
    <w:p w14:paraId="374A78C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</w:rPr>
        <w:t>zarządzeniem nr SG.0050.4.2021 Burmistrza Gminy Dobrzyca z dnia 19 stycznia 2021 r.,</w:t>
      </w:r>
    </w:p>
    <w:p w14:paraId="3F083D04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SG.0050.6.2021 Burmistrza Gminy Dobrzyca z dnia 22 stycznia 2021 r.,</w:t>
      </w:r>
    </w:p>
    <w:p w14:paraId="3A198A4F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uchwałą nr XXI/209/2021 Rady Miejskiej Gminy Dobrzyca z dnia 25 lutego 2021 r.,</w:t>
      </w:r>
    </w:p>
    <w:p w14:paraId="00DBD9F6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SG.0050.12.2021 Burmistrza Gminy Dobrzyca z dnia 2 marca 2021 r.,</w:t>
      </w:r>
    </w:p>
    <w:p w14:paraId="0D455D01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uchwałą nr XXII/220/2021 Rady Miejskiej Gminy Dobrzyca z dnia 26 marca 2021 r.,</w:t>
      </w:r>
    </w:p>
    <w:p w14:paraId="390DB06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SG.0050.14.2021 Burmistrza Gminy Dobrzyca z dnia 6 kwietnia 2021 r.,</w:t>
      </w:r>
    </w:p>
    <w:p w14:paraId="5D3537DF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SG.0050.16.2021 Burmistrza Gminy Dobrzyca z dnia 26 kwietnia 2021 r.,</w:t>
      </w:r>
    </w:p>
    <w:p w14:paraId="5DAD3D14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uchwałą nr XXIII/223/2021 Rady Miejskiej Gminy Dobrzyca z dnia 30 kwietnia 2021 r.,</w:t>
      </w:r>
    </w:p>
    <w:p w14:paraId="5A0D04A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SG.0050.19.2021 Burmistrza Gminy Dobrzyca z dnia 21 maja 2021 r.,</w:t>
      </w:r>
    </w:p>
    <w:p w14:paraId="40785315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uchwałą nr XXIV/235/2021 Rady Miejskiej Gminy Dobrzyca z dnia 28 czerwca 2021 r.,</w:t>
      </w:r>
    </w:p>
    <w:p w14:paraId="6318335B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SG.0050.27.2021 Burmistrza Gminy Dobrzyca z dnia 26 lipca 2021 r.</w:t>
      </w:r>
    </w:p>
    <w:p w14:paraId="32770506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SG.0050.28.2021 Burmistrza Gminy Dobrzyca z dnia 5 sierpnia 2021 r.,</w:t>
      </w:r>
    </w:p>
    <w:p w14:paraId="1B087E4A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uchwałą nr XXV/237/2021 Rady Miejskiej Gminy Dobrzyca z dnia 23 sierpnia 2021 r.,</w:t>
      </w:r>
    </w:p>
    <w:p w14:paraId="2FE19ED2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 zarządzeniem nr SG.0050.29.2021 Burmistrza Gminy Dobrzyca z dnia 27 sierpnia 2021 r.,</w:t>
      </w:r>
    </w:p>
    <w:p w14:paraId="7D96B221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>- uchwałą nr XXVI/244/2021 Rady Miejskiej Gminy Dobrzyca z dnia 29 września 2021r.,</w:t>
      </w:r>
    </w:p>
    <w:p w14:paraId="193CA602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 xml:space="preserve">- </w:t>
      </w:r>
      <w:proofErr w:type="spellStart"/>
      <w:r w:rsidRPr="00AF20C1">
        <w:rPr>
          <w:rFonts w:ascii="Ebrima" w:hAnsi="Ebrima" w:cs="Ebrima"/>
        </w:rPr>
        <w:t>zarzadzeniem</w:t>
      </w:r>
      <w:proofErr w:type="spellEnd"/>
      <w:r w:rsidRPr="00AF20C1">
        <w:rPr>
          <w:rFonts w:ascii="Ebrima" w:hAnsi="Ebrima" w:cs="Ebrima"/>
        </w:rPr>
        <w:t xml:space="preserve"> nr SG.0050.34.2021 Burmistrza Gminy Dobrzyca z dnia 18 października 2021r.,</w:t>
      </w:r>
    </w:p>
    <w:p w14:paraId="46B964AE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AF20C1">
        <w:rPr>
          <w:rFonts w:ascii="Ebrima" w:hAnsi="Ebrima" w:cs="Ebrima"/>
        </w:rPr>
        <w:t xml:space="preserve"> wprowadza się następujące zmiany:</w:t>
      </w:r>
    </w:p>
    <w:p w14:paraId="51584BC4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b/>
          <w:bCs/>
        </w:rPr>
        <w:t>§ 2. </w:t>
      </w:r>
      <w:r w:rsidRPr="00AF20C1">
        <w:rPr>
          <w:rFonts w:ascii="Ebrima" w:hAnsi="Ebrima" w:cs="Ebrima"/>
        </w:rPr>
        <w:t xml:space="preserve">1. Zwiększa się dochody budżetu gminy o kwotę 23.169,-zł do kwoty </w:t>
      </w:r>
      <w:r w:rsidRPr="00AF20C1">
        <w:rPr>
          <w:rFonts w:ascii="Ebrima" w:hAnsi="Ebrima" w:cs="Ebrima"/>
          <w:b/>
          <w:bCs/>
          <w:color w:val="000000"/>
        </w:rPr>
        <w:t>42.406.880,63 zł,</w:t>
      </w:r>
      <w:r w:rsidRPr="00AF20C1">
        <w:rPr>
          <w:rFonts w:ascii="Ebrima" w:hAnsi="Ebrima" w:cs="Ebrima"/>
          <w:color w:val="000000"/>
        </w:rPr>
        <w:t xml:space="preserve"> w tym: </w:t>
      </w:r>
    </w:p>
    <w:p w14:paraId="435F6EE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dochody bieżące: </w:t>
      </w:r>
      <w:r w:rsidRPr="00AF20C1">
        <w:rPr>
          <w:rFonts w:ascii="Ebrima" w:hAnsi="Ebrima" w:cs="Ebrima"/>
          <w:b/>
          <w:bCs/>
          <w:color w:val="000000"/>
        </w:rPr>
        <w:t>40.569.581,67 zł,</w:t>
      </w:r>
    </w:p>
    <w:p w14:paraId="3F2E5F72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dochody majątkowe: </w:t>
      </w:r>
      <w:r w:rsidRPr="00AF20C1">
        <w:rPr>
          <w:rFonts w:ascii="Ebrima" w:hAnsi="Ebrima" w:cs="Ebrima"/>
          <w:b/>
          <w:bCs/>
          <w:color w:val="000000"/>
        </w:rPr>
        <w:t>1.837.298,96 zł.</w:t>
      </w:r>
    </w:p>
    <w:p w14:paraId="711075D9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</w:rPr>
        <w:lastRenderedPageBreak/>
        <w:t>2. </w:t>
      </w:r>
      <w:r w:rsidRPr="00AF20C1">
        <w:rPr>
          <w:rFonts w:ascii="Ebrima" w:hAnsi="Ebrima" w:cs="Ebrima"/>
          <w:color w:val="000000"/>
        </w:rPr>
        <w:t>Dochody, o których mowa w ust. 1 obejmują:</w:t>
      </w:r>
    </w:p>
    <w:p w14:paraId="1F85F314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AF20C1">
        <w:rPr>
          <w:rFonts w:ascii="Ebrima" w:hAnsi="Ebrima" w:cs="Ebrima"/>
          <w:b/>
          <w:bCs/>
          <w:color w:val="000000"/>
        </w:rPr>
        <w:t>13.820.410,14 zł,</w:t>
      </w:r>
    </w:p>
    <w:p w14:paraId="70CB19CF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AF20C1">
        <w:rPr>
          <w:rFonts w:ascii="Ebrima" w:hAnsi="Ebrima" w:cs="Ebrima"/>
          <w:b/>
          <w:bCs/>
          <w:color w:val="000000"/>
        </w:rPr>
        <w:t xml:space="preserve">86.123,66 zł </w:t>
      </w:r>
      <w:r w:rsidRPr="00AF20C1">
        <w:rPr>
          <w:rFonts w:ascii="Ebrima" w:hAnsi="Ebrima" w:cs="Ebrima"/>
          <w:color w:val="000000"/>
        </w:rPr>
        <w:t>- zgodnie z załącznikiem nr 1 do niniejszej uchwały,</w:t>
      </w:r>
    </w:p>
    <w:p w14:paraId="3AAA0858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dochody otrzymane w ramach Rządowego Funduszu Inwestycji Lokalnych: </w:t>
      </w:r>
      <w:r w:rsidRPr="00AF20C1">
        <w:rPr>
          <w:rFonts w:ascii="Ebrima" w:hAnsi="Ebrima" w:cs="Ebrima"/>
          <w:b/>
          <w:bCs/>
          <w:color w:val="000000"/>
        </w:rPr>
        <w:t xml:space="preserve">1.400.000,00 zł - </w:t>
      </w:r>
      <w:r w:rsidRPr="00AF20C1">
        <w:rPr>
          <w:rFonts w:ascii="Ebrima" w:hAnsi="Ebrima" w:cs="Ebrima"/>
          <w:color w:val="000000"/>
        </w:rPr>
        <w:t>zgodnie z załącznikiem nr 1 do niniejszej uchwały,</w:t>
      </w:r>
    </w:p>
    <w:p w14:paraId="280EF269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 dochody otrzymane dla realizacji zadania pn. "Transport osób mających trudności w samodzielnym dotarciu do punktu szczepień przeciwko wirusowi SARS-CoV-2, w tym osób niepełnosprawnych": </w:t>
      </w:r>
      <w:r w:rsidRPr="00AF20C1">
        <w:rPr>
          <w:rFonts w:ascii="Ebrima" w:hAnsi="Ebrima" w:cs="Ebrima"/>
          <w:b/>
          <w:bCs/>
          <w:color w:val="000000"/>
        </w:rPr>
        <w:t>17.816,00 zł</w:t>
      </w:r>
      <w:r w:rsidRPr="00AF20C1">
        <w:rPr>
          <w:rFonts w:ascii="Ebrima" w:hAnsi="Ebrima" w:cs="Ebrima"/>
          <w:color w:val="000000"/>
        </w:rPr>
        <w:t xml:space="preserve"> zgodnie z załącznikiem nr 1 do niniejszej uchwały,</w:t>
      </w:r>
    </w:p>
    <w:p w14:paraId="607662D6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 dochody otrzymane dla realizacji zadania pn. "Działania promocyjne w sprawie szczepień przeciwko COVID 19": </w:t>
      </w:r>
      <w:r w:rsidRPr="00AF20C1">
        <w:rPr>
          <w:rFonts w:ascii="Ebrima" w:hAnsi="Ebrima" w:cs="Ebrima"/>
          <w:b/>
          <w:bCs/>
          <w:color w:val="000000"/>
        </w:rPr>
        <w:t xml:space="preserve">10.000,00 zł </w:t>
      </w:r>
      <w:r w:rsidRPr="00AF20C1">
        <w:rPr>
          <w:rFonts w:ascii="Ebrima" w:hAnsi="Ebrima" w:cs="Ebrima"/>
          <w:color w:val="000000"/>
        </w:rPr>
        <w:t>- zgodnie z załącznikiem nr 1 do niniejszej uchwały,</w:t>
      </w:r>
    </w:p>
    <w:p w14:paraId="38BA8A8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dotacje celowe otrzymane z gminy na zadania bieżące realizowane na podstawie porozumień (umów) pomiędzy jednostkami samorządu terytorialnego: </w:t>
      </w:r>
      <w:r w:rsidRPr="00AF20C1">
        <w:rPr>
          <w:rFonts w:ascii="Ebrima" w:hAnsi="Ebrima" w:cs="Ebrima"/>
          <w:b/>
          <w:bCs/>
          <w:color w:val="000000"/>
        </w:rPr>
        <w:t>86.000,00 zł</w:t>
      </w:r>
      <w:r w:rsidRPr="00AF20C1">
        <w:rPr>
          <w:rFonts w:ascii="Times New Roman" w:hAnsi="Times New Roman" w:cs="Times New Roman"/>
          <w:color w:val="000000"/>
        </w:rPr>
        <w:t>,</w:t>
      </w:r>
    </w:p>
    <w:p w14:paraId="67612E43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dotacje celowe otrzymane z powiatu na inwestycje i zakupy inwestycyjne realizowane na podstawie porozumień (umów) pomiędzy jednostkami samorządu terytorialnego: </w:t>
      </w:r>
      <w:r w:rsidRPr="00AF20C1">
        <w:rPr>
          <w:rFonts w:ascii="Ebrima" w:hAnsi="Ebrima" w:cs="Ebrima"/>
          <w:b/>
          <w:bCs/>
          <w:color w:val="000000"/>
        </w:rPr>
        <w:t>125.000,00 zł</w:t>
      </w:r>
      <w:r w:rsidRPr="00AF20C1">
        <w:rPr>
          <w:rFonts w:ascii="Times New Roman" w:hAnsi="Times New Roman" w:cs="Times New Roman"/>
          <w:color w:val="000000"/>
        </w:rPr>
        <w:t>.</w:t>
      </w:r>
    </w:p>
    <w:p w14:paraId="1638BCA6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b/>
          <w:bCs/>
        </w:rPr>
        <w:t>§ 3. </w:t>
      </w:r>
      <w:r w:rsidRPr="00AF20C1">
        <w:rPr>
          <w:rFonts w:ascii="Ebrima" w:hAnsi="Ebrima" w:cs="Ebrima"/>
        </w:rPr>
        <w:t>1. </w:t>
      </w:r>
      <w:r w:rsidRPr="00AF20C1">
        <w:rPr>
          <w:rFonts w:ascii="Ebrima" w:hAnsi="Ebrima" w:cs="Ebrima"/>
          <w:color w:val="000000"/>
        </w:rPr>
        <w:t xml:space="preserve">Zwiększa się wydatki budżetu o kwotę 23.169,-zł do kwoty </w:t>
      </w:r>
      <w:r w:rsidRPr="00AF20C1">
        <w:rPr>
          <w:rFonts w:ascii="Ebrima" w:hAnsi="Ebrima" w:cs="Ebrima"/>
          <w:b/>
          <w:bCs/>
          <w:color w:val="000000"/>
        </w:rPr>
        <w:t>44.111.157,86 zł</w:t>
      </w:r>
      <w:r w:rsidRPr="00AF20C1">
        <w:rPr>
          <w:rFonts w:ascii="Ebrima" w:hAnsi="Ebrima" w:cs="Ebrima"/>
          <w:color w:val="000000"/>
        </w:rPr>
        <w:t>, w tym:</w:t>
      </w:r>
    </w:p>
    <w:p w14:paraId="19A9ECE5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wydatki bieżące: </w:t>
      </w:r>
      <w:r w:rsidRPr="00AF20C1">
        <w:rPr>
          <w:rFonts w:ascii="Ebrima" w:hAnsi="Ebrima" w:cs="Ebrima"/>
          <w:b/>
          <w:bCs/>
          <w:color w:val="000000"/>
        </w:rPr>
        <w:t>39.226.656,49 zł,</w:t>
      </w:r>
    </w:p>
    <w:p w14:paraId="26F1D6B3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>wydatki majątkowe (zgodnie z załącznikiem nr 4): </w:t>
      </w:r>
      <w:r w:rsidRPr="00AF20C1">
        <w:rPr>
          <w:rFonts w:ascii="Ebrima" w:hAnsi="Ebrima" w:cs="Ebrima"/>
          <w:b/>
          <w:bCs/>
          <w:color w:val="000000"/>
        </w:rPr>
        <w:t xml:space="preserve">4.884.501,37 zł. </w:t>
      </w:r>
    </w:p>
    <w:p w14:paraId="26C64BC6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</w:rPr>
        <w:t>2. </w:t>
      </w:r>
      <w:r w:rsidRPr="00AF20C1">
        <w:rPr>
          <w:rFonts w:ascii="Ebrima" w:hAnsi="Ebrima" w:cs="Ebrima"/>
          <w:color w:val="000000"/>
        </w:rPr>
        <w:t>Wydatki, o których mowa w ust. 1 obejmują:</w:t>
      </w:r>
    </w:p>
    <w:p w14:paraId="2055ADFE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AF20C1">
        <w:rPr>
          <w:rFonts w:ascii="Ebrima" w:hAnsi="Ebrima" w:cs="Ebrima"/>
          <w:b/>
          <w:bCs/>
          <w:color w:val="000000"/>
        </w:rPr>
        <w:t xml:space="preserve">13.418.731,14 zł </w:t>
      </w:r>
      <w:r w:rsidRPr="00AF20C1">
        <w:rPr>
          <w:rFonts w:ascii="Ebrima" w:hAnsi="Ebrima" w:cs="Ebrima"/>
          <w:color w:val="000000"/>
        </w:rPr>
        <w:t>(zgodnie z załącznikiem nr 3 do niniejszej uchwały),</w:t>
      </w:r>
    </w:p>
    <w:p w14:paraId="1200B28E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>wydatki na przeciwdziałanie alkoholizmowi i przeciwdziałanie narkomanii:</w:t>
      </w:r>
      <w:r w:rsidRPr="00AF20C1">
        <w:rPr>
          <w:rFonts w:ascii="Ebrima" w:hAnsi="Ebrima" w:cs="Ebrima"/>
          <w:b/>
          <w:bCs/>
          <w:color w:val="000000"/>
        </w:rPr>
        <w:t xml:space="preserve"> 132.525,00 zł </w:t>
      </w:r>
      <w:r w:rsidRPr="00AF20C1">
        <w:rPr>
          <w:rFonts w:ascii="Ebrima" w:hAnsi="Ebrima" w:cs="Ebrima"/>
          <w:color w:val="000000"/>
        </w:rPr>
        <w:t>- zgodnie z załącznikiem nr 2</w:t>
      </w:r>
      <w:r w:rsidRPr="00AF20C1">
        <w:rPr>
          <w:rFonts w:ascii="Times New Roman" w:hAnsi="Times New Roman" w:cs="Times New Roman"/>
          <w:b/>
          <w:bCs/>
          <w:color w:val="000000"/>
        </w:rPr>
        <w:t> </w:t>
      </w:r>
      <w:r w:rsidRPr="00AF20C1">
        <w:rPr>
          <w:rFonts w:ascii="Ebrima" w:hAnsi="Ebrima" w:cs="Ebrima"/>
          <w:color w:val="000000"/>
        </w:rPr>
        <w:t>do niniejszej uchwały,</w:t>
      </w:r>
    </w:p>
    <w:p w14:paraId="3FCEBDCA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 wydatki na realizację zadań na podstawie porozumień pomiędzy jednostkami samorządu terytorialnego: </w:t>
      </w:r>
      <w:r w:rsidRPr="00AF20C1">
        <w:rPr>
          <w:rFonts w:ascii="Ebrima" w:hAnsi="Ebrima" w:cs="Ebrima"/>
          <w:b/>
          <w:bCs/>
          <w:color w:val="000000"/>
        </w:rPr>
        <w:t>86.000,00 zł,</w:t>
      </w:r>
    </w:p>
    <w:p w14:paraId="7953BDCE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wydatki na realizację zadań inwestycyjnych w ramach Rządowego Funduszu Inwestycji Lokalnych: </w:t>
      </w:r>
      <w:r w:rsidRPr="00AF20C1">
        <w:rPr>
          <w:rFonts w:ascii="Ebrima" w:hAnsi="Ebrima" w:cs="Ebrima"/>
          <w:b/>
          <w:bCs/>
          <w:color w:val="000000"/>
        </w:rPr>
        <w:t xml:space="preserve">980.438,74 zł </w:t>
      </w:r>
      <w:r w:rsidRPr="00AF20C1">
        <w:rPr>
          <w:rFonts w:ascii="Ebrima" w:hAnsi="Ebrima" w:cs="Ebrima"/>
          <w:color w:val="000000"/>
        </w:rPr>
        <w:t>,</w:t>
      </w:r>
    </w:p>
    <w:p w14:paraId="1CA5765C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 wydatki na realizację zadania pn. "Transport osób mających trudności w samodzielnym dotarciu do punktu szczepień przeciwko wirusowi SARS-CoV-2, w tym osób niepełnosprawnych": </w:t>
      </w:r>
      <w:r w:rsidRPr="00AF20C1">
        <w:rPr>
          <w:rFonts w:ascii="Ebrima" w:hAnsi="Ebrima" w:cs="Ebrima"/>
          <w:b/>
          <w:bCs/>
          <w:color w:val="000000"/>
        </w:rPr>
        <w:t>17.816,00 zł</w:t>
      </w:r>
      <w:r w:rsidRPr="00AF20C1">
        <w:rPr>
          <w:rFonts w:ascii="Ebrima" w:hAnsi="Ebrima" w:cs="Ebrima"/>
          <w:color w:val="000000"/>
        </w:rPr>
        <w:t xml:space="preserve"> ,</w:t>
      </w:r>
    </w:p>
    <w:p w14:paraId="12BA57E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 wydatki na realizację zadania pn. "Działania promocyjne w sprawie szczepień przeciwko COVID 19 ": </w:t>
      </w:r>
      <w:r w:rsidRPr="00AF20C1">
        <w:rPr>
          <w:rFonts w:ascii="Ebrima" w:hAnsi="Ebrima" w:cs="Ebrima"/>
          <w:b/>
          <w:bCs/>
          <w:color w:val="000000"/>
        </w:rPr>
        <w:t>10.000,00 zł</w:t>
      </w:r>
      <w:r w:rsidRPr="00AF20C1">
        <w:rPr>
          <w:rFonts w:ascii="Ebrima" w:hAnsi="Ebrima" w:cs="Ebrima"/>
          <w:color w:val="000000"/>
        </w:rPr>
        <w:t xml:space="preserve"> ,</w:t>
      </w:r>
    </w:p>
    <w:p w14:paraId="11CB0067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AF20C1">
        <w:rPr>
          <w:rFonts w:ascii="Times New Roman" w:hAnsi="Times New Roman" w:cs="Times New Roman"/>
        </w:rPr>
        <w:t>- </w:t>
      </w:r>
      <w:r w:rsidRPr="00AF20C1">
        <w:rPr>
          <w:rFonts w:ascii="Ebrima" w:hAnsi="Ebrima" w:cs="Ebrima"/>
          <w:color w:val="000000"/>
        </w:rPr>
        <w:t xml:space="preserve">wydatki na realizację zadań majątkowych na podstawie porozumień pomiędzy jednostkami samorządu terytorialnego: </w:t>
      </w:r>
      <w:r w:rsidRPr="00AF20C1">
        <w:rPr>
          <w:rFonts w:ascii="Ebrima" w:hAnsi="Ebrima" w:cs="Ebrima"/>
          <w:b/>
          <w:bCs/>
          <w:color w:val="000000"/>
        </w:rPr>
        <w:t>125.000,00 zł.</w:t>
      </w:r>
    </w:p>
    <w:p w14:paraId="33DB2DD6" w14:textId="77777777" w:rsidR="00AF20C1" w:rsidRPr="00AF20C1" w:rsidRDefault="00AF20C1" w:rsidP="00AF20C1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b/>
          <w:bCs/>
        </w:rPr>
        <w:lastRenderedPageBreak/>
        <w:t>§ 4. </w:t>
      </w:r>
      <w:r w:rsidRPr="00AF20C1">
        <w:rPr>
          <w:rFonts w:ascii="Ebrima" w:hAnsi="Ebrima" w:cs="Ebrima"/>
        </w:rPr>
        <w:t>1. </w:t>
      </w:r>
      <w:r w:rsidRPr="00AF20C1">
        <w:rPr>
          <w:rFonts w:ascii="Ebrima" w:hAnsi="Ebrima" w:cs="Ebrima"/>
          <w:color w:val="000000"/>
        </w:rPr>
        <w:t>Ustala się fundusz sołecki w formie zestawienia wydatków z podziałem kwot oraz określeniem przedsięwzięć do realizacji dla poszczególnych sołectw zgodnie z załącznikiem nr 6 do niniejszej uchwały.</w:t>
      </w:r>
    </w:p>
    <w:p w14:paraId="7A7A29FA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b/>
          <w:bCs/>
        </w:rPr>
        <w:t>§ 5. </w:t>
      </w:r>
      <w:r w:rsidRPr="00AF20C1">
        <w:rPr>
          <w:rFonts w:ascii="Ebrima" w:hAnsi="Ebrima" w:cs="Ebrima"/>
          <w:color w:val="000000"/>
        </w:rPr>
        <w:t>Wykonanie uchwały powierza się Burmistrzowi Gminy Dobrzyca.</w:t>
      </w:r>
    </w:p>
    <w:p w14:paraId="3BA967B6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b/>
          <w:bCs/>
        </w:rPr>
        <w:t>§ 6. </w:t>
      </w:r>
      <w:r w:rsidRPr="00AF20C1">
        <w:rPr>
          <w:rFonts w:ascii="Ebrima" w:hAnsi="Ebrima" w:cs="Ebrima"/>
          <w:color w:val="000000"/>
        </w:rPr>
        <w:t>Uchwała wchodzi w życie z dniem podjęcia.</w:t>
      </w:r>
    </w:p>
    <w:p w14:paraId="6CFC8FC0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3023A266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621A0163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1AB4271B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0C4CFF1E" w14:textId="77777777" w:rsidR="00AF20C1" w:rsidRPr="00AF20C1" w:rsidRDefault="00AF20C1" w:rsidP="00AF20C1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00E3E03E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AF20C1">
        <w:rPr>
          <w:rFonts w:ascii="Ebrima" w:hAnsi="Ebrima" w:cs="Ebrima"/>
        </w:rPr>
        <w:t>Uzasadnienie do uchwały Nr XXVII/.../2021</w:t>
      </w:r>
      <w:r w:rsidRPr="00AF20C1">
        <w:rPr>
          <w:rFonts w:ascii="Times New Roman" w:hAnsi="Times New Roman" w:cs="Times New Roman"/>
          <w:color w:val="000000"/>
        </w:rPr>
        <w:br/>
      </w:r>
      <w:r w:rsidRPr="00AF20C1">
        <w:rPr>
          <w:rFonts w:ascii="Ebrima" w:hAnsi="Ebrima" w:cs="Ebrima"/>
        </w:rPr>
        <w:t>Rady Miejskiej Gminy Dobrzyca</w:t>
      </w:r>
      <w:r w:rsidRPr="00AF20C1">
        <w:rPr>
          <w:rFonts w:ascii="Times New Roman" w:hAnsi="Times New Roman" w:cs="Times New Roman"/>
          <w:color w:val="000000"/>
        </w:rPr>
        <w:br/>
      </w:r>
      <w:r w:rsidRPr="00AF20C1">
        <w:rPr>
          <w:rFonts w:ascii="Ebrima" w:hAnsi="Ebrima" w:cs="Ebrima"/>
        </w:rPr>
        <w:t>z dnia 28 października 2021 r.</w:t>
      </w:r>
    </w:p>
    <w:p w14:paraId="411E62CB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1. Wojewoda Wielkopolski pismem nr FB-I.3111.312.2021.6 z dnia 1 października 2021 r. zwiększył plan dotacji celowych na rok 2021 w:</w:t>
      </w:r>
    </w:p>
    <w:p w14:paraId="45C0EF65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- dz. 852 rozdz. 85214 § 2030 - o kwotę 4.000,- zł</w:t>
      </w:r>
    </w:p>
    <w:p w14:paraId="15ACDF58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 xml:space="preserve">- dz. 852 rozdz. 85216 § 2030 - o kwotę 13.890,-zł </w:t>
      </w:r>
    </w:p>
    <w:p w14:paraId="2400EACB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 xml:space="preserve"> z przeznaczeniem na dofinansowanie wypłat zasiłków stałych o których mowa w art.17 ust. 1 pkt 19 ustawy z dnia 12 marca 2004r. o pomocy społecznej oraz wypłatę zasiłków okresowych o których mowa w </w:t>
      </w:r>
      <w:proofErr w:type="spellStart"/>
      <w:r w:rsidRPr="00AF20C1">
        <w:rPr>
          <w:rFonts w:ascii="Ebrima" w:hAnsi="Ebrima" w:cs="Ebrima"/>
          <w:color w:val="000000"/>
        </w:rPr>
        <w:t>aert</w:t>
      </w:r>
      <w:proofErr w:type="spellEnd"/>
      <w:r w:rsidRPr="00AF20C1">
        <w:rPr>
          <w:rFonts w:ascii="Ebrima" w:hAnsi="Ebrima" w:cs="Ebrima"/>
          <w:color w:val="000000"/>
        </w:rPr>
        <w:t xml:space="preserve">. 17 ust.1 pkt 4 ustawy o pomocy społecznej. </w:t>
      </w:r>
    </w:p>
    <w:p w14:paraId="523C2D96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 xml:space="preserve">2. Wojewoda Wielkopolski pismem nr FB-I.3111.298.2021.14 z dnia 8 października 2021 r. zwiększył plan dotacji celowych na rok 2021 w dz. 750 rozdz. 75011 § 2010 o kwotę 5.279,- zł z przeznaczeniem na uzupełnienie dotacji na realizacje zadań </w:t>
      </w:r>
      <w:proofErr w:type="spellStart"/>
      <w:r w:rsidRPr="00AF20C1">
        <w:rPr>
          <w:rFonts w:ascii="Ebrima" w:hAnsi="Ebrima" w:cs="Ebrima"/>
          <w:color w:val="000000"/>
        </w:rPr>
        <w:t>wynikajacych</w:t>
      </w:r>
      <w:proofErr w:type="spellEnd"/>
      <w:r w:rsidRPr="00AF20C1">
        <w:rPr>
          <w:rFonts w:ascii="Ebrima" w:hAnsi="Ebrima" w:cs="Ebrima"/>
          <w:color w:val="000000"/>
        </w:rPr>
        <w:t xml:space="preserve"> z ustawy - Prawo o aktach stanu cywilnego, ustawy o ewidencji ludności oraz ustawy o dowodach osobistych.</w:t>
      </w:r>
    </w:p>
    <w:p w14:paraId="69ADA40A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3. W związku ze zmianą przedsięwzięcia przez sołectwa: Fabianów, Czarnuszka i Izbiczno  dokonuje się odpowiednich zmian w zał. nr 7 Fundusz Sołecki.</w:t>
      </w:r>
    </w:p>
    <w:p w14:paraId="457AF796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4. W załączniku wydatki majątkowe:</w:t>
      </w:r>
    </w:p>
    <w:p w14:paraId="19791B2C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- dodaje się nowe zadanie pn. "Budowa placu zabaw w miejscowości Izbiczno" na kwotę 6.002,21 zł w rozdz. 90095 § 6050;</w:t>
      </w:r>
    </w:p>
    <w:p w14:paraId="56142D1E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- dodaje się nowe zadanie pn. "Zakup patelni elektrycznej na salę wiejską w Fabianowie" na kwotę 14.573,69zł rozdz.92109 § 6060</w:t>
      </w:r>
    </w:p>
    <w:p w14:paraId="5F13B256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lastRenderedPageBreak/>
        <w:t xml:space="preserve">- zadanie pn. "Budowa oświetlenia przy drodze gminnej 628560P w Karminku" zmniejsza się o kwotę 20.000,- natomiast dodaje </w:t>
      </w:r>
      <w:proofErr w:type="spellStart"/>
      <w:r w:rsidRPr="00AF20C1">
        <w:rPr>
          <w:rFonts w:ascii="Ebrima" w:hAnsi="Ebrima" w:cs="Ebrima"/>
          <w:color w:val="000000"/>
        </w:rPr>
        <w:t>sie</w:t>
      </w:r>
      <w:proofErr w:type="spellEnd"/>
      <w:r w:rsidRPr="00AF20C1">
        <w:rPr>
          <w:rFonts w:ascii="Ebrima" w:hAnsi="Ebrima" w:cs="Ebrima"/>
          <w:color w:val="000000"/>
        </w:rPr>
        <w:t xml:space="preserve"> zadanie </w:t>
      </w:r>
      <w:proofErr w:type="spellStart"/>
      <w:r w:rsidRPr="00AF20C1">
        <w:rPr>
          <w:rFonts w:ascii="Ebrima" w:hAnsi="Ebrima" w:cs="Ebrima"/>
          <w:color w:val="000000"/>
        </w:rPr>
        <w:t>pn</w:t>
      </w:r>
      <w:proofErr w:type="spellEnd"/>
      <w:r w:rsidRPr="00AF20C1">
        <w:rPr>
          <w:rFonts w:ascii="Ebrima" w:hAnsi="Ebrima" w:cs="Ebrima"/>
          <w:color w:val="000000"/>
        </w:rPr>
        <w:t xml:space="preserve">."Wkład finansowy do Spółki Oświetlenie Uliczne i drogowe w Kaliszu Sp </w:t>
      </w:r>
      <w:proofErr w:type="spellStart"/>
      <w:r w:rsidRPr="00AF20C1">
        <w:rPr>
          <w:rFonts w:ascii="Ebrima" w:hAnsi="Ebrima" w:cs="Ebrima"/>
          <w:color w:val="000000"/>
        </w:rPr>
        <w:t>zo.o</w:t>
      </w:r>
      <w:proofErr w:type="spellEnd"/>
      <w:r w:rsidRPr="00AF20C1">
        <w:rPr>
          <w:rFonts w:ascii="Ebrima" w:hAnsi="Ebrima" w:cs="Ebrima"/>
          <w:color w:val="000000"/>
        </w:rPr>
        <w:t>." na kwotę 20.000,- dz.900 rozdz.90015  § 6010</w:t>
      </w:r>
    </w:p>
    <w:p w14:paraId="11AD704D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rPr>
          <w:rFonts w:ascii="Ebrima" w:hAnsi="Ebrima" w:cs="Ebrima"/>
          <w:color w:val="000000"/>
        </w:rPr>
      </w:pPr>
    </w:p>
    <w:p w14:paraId="45B9F265" w14:textId="77777777" w:rsidR="00AF20C1" w:rsidRPr="00AF20C1" w:rsidRDefault="00AF20C1" w:rsidP="00AF20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AF20C1">
        <w:rPr>
          <w:rFonts w:ascii="Ebrima" w:hAnsi="Ebrima" w:cs="Ebrima"/>
          <w:color w:val="000000"/>
        </w:rPr>
        <w:t>16. Ponadto w celu prawidłowej realizacji budżetu dokonano przeniesień wydatków pomiędzy działami, rozdziałami, paragrafami.</w:t>
      </w:r>
    </w:p>
    <w:p w14:paraId="0994DDEB" w14:textId="77777777" w:rsidR="00AF20C1" w:rsidRPr="00AF20C1" w:rsidRDefault="00AF20C1" w:rsidP="00AF20C1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56184F74" w14:textId="77777777" w:rsidR="006735E3" w:rsidRPr="00AF20C1" w:rsidRDefault="006735E3" w:rsidP="00AF20C1"/>
    <w:sectPr w:rsidR="006735E3" w:rsidRPr="00AF20C1" w:rsidSect="0056698F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D46"/>
    <w:rsid w:val="002E68D3"/>
    <w:rsid w:val="006735E3"/>
    <w:rsid w:val="00AB6D46"/>
    <w:rsid w:val="00A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E6D5E-98F2-4EB0-ADA9-9282D29F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AF20C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963</Words>
  <Characters>5782</Characters>
  <Application>Microsoft Office Word</Application>
  <DocSecurity>0</DocSecurity>
  <Lines>48</Lines>
  <Paragraphs>13</Paragraphs>
  <ScaleCrop>false</ScaleCrop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 UMG Dobrzyca</dc:creator>
  <cp:keywords/>
  <dc:description/>
  <cp:lastModifiedBy>U5 UMG Dobrzyca</cp:lastModifiedBy>
  <cp:revision>4</cp:revision>
  <dcterms:created xsi:type="dcterms:W3CDTF">2021-10-18T11:01:00Z</dcterms:created>
  <dcterms:modified xsi:type="dcterms:W3CDTF">2021-10-18T12:27:00Z</dcterms:modified>
</cp:coreProperties>
</file>